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2D5E" w14:textId="3EEB1B3A" w:rsidR="00B3117B" w:rsidRPr="00921EAB" w:rsidRDefault="005562EE" w:rsidP="00B3117B">
      <w:pPr>
        <w:pStyle w:val="Opisslike"/>
        <w:rPr>
          <w:rFonts w:ascii="Arial" w:hAnsi="Arial" w:cs="Arial"/>
        </w:rPr>
      </w:pPr>
      <w:r w:rsidRPr="00921EAB">
        <w:rPr>
          <w:rFonts w:ascii="Arial" w:hAnsi="Arial" w:cs="Arial"/>
        </w:rPr>
        <w:t xml:space="preserve">            </w:t>
      </w:r>
      <w:r w:rsidR="00705E14" w:rsidRPr="00921EAB">
        <w:rPr>
          <w:rFonts w:ascii="Arial" w:hAnsi="Arial" w:cs="Arial"/>
        </w:rPr>
        <w:t xml:space="preserve">           </w:t>
      </w:r>
      <w:r w:rsidRPr="00921EAB">
        <w:rPr>
          <w:rFonts w:ascii="Arial" w:hAnsi="Arial" w:cs="Arial"/>
        </w:rPr>
        <w:t xml:space="preserve"> </w:t>
      </w:r>
      <w:r w:rsidR="00705E14" w:rsidRPr="00921EAB">
        <w:rPr>
          <w:rFonts w:ascii="Arial" w:hAnsi="Arial" w:cs="Arial"/>
          <w:noProof/>
          <w:lang w:eastAsia="hr-HR"/>
        </w:rPr>
        <w:drawing>
          <wp:inline distT="0" distB="0" distL="0" distR="0" wp14:anchorId="4BB018D7" wp14:editId="3DB5BDCE">
            <wp:extent cx="447675" cy="5810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17B" w:rsidRPr="00921EAB">
        <w:rPr>
          <w:rFonts w:ascii="Arial" w:hAnsi="Arial" w:cs="Arial"/>
        </w:rPr>
        <w:t xml:space="preserve"> </w:t>
      </w:r>
    </w:p>
    <w:p w14:paraId="43453CC6" w14:textId="77777777" w:rsidR="00B3117B" w:rsidRPr="00921EAB" w:rsidRDefault="00B3117B" w:rsidP="00B3117B">
      <w:pPr>
        <w:tabs>
          <w:tab w:val="center" w:pos="4154"/>
          <w:tab w:val="right" w:pos="8309"/>
        </w:tabs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 xml:space="preserve">           REPUBLIKA HRVATSKA</w:t>
      </w:r>
    </w:p>
    <w:p w14:paraId="523958A9" w14:textId="77777777" w:rsidR="00B3117B" w:rsidRPr="00921EAB" w:rsidRDefault="00B3117B" w:rsidP="00B3117B">
      <w:pPr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 xml:space="preserve">     LIČKO – SENJSKA ŽUPANIJA</w:t>
      </w:r>
    </w:p>
    <w:p w14:paraId="7D0B3856" w14:textId="12A2E2EA" w:rsidR="00B3117B" w:rsidRPr="00921EAB" w:rsidRDefault="00B3117B" w:rsidP="00B3117B">
      <w:pPr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ab/>
        <w:t xml:space="preserve">    OPĆINA UDBINA              </w:t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</w:p>
    <w:p w14:paraId="327D3F7E" w14:textId="77777777" w:rsidR="00B164BB" w:rsidRPr="00921EAB" w:rsidRDefault="00B164BB" w:rsidP="00B164BB">
      <w:pPr>
        <w:rPr>
          <w:rFonts w:ascii="Arial" w:hAnsi="Arial" w:cs="Arial"/>
        </w:rPr>
      </w:pPr>
    </w:p>
    <w:p w14:paraId="09F98F2E" w14:textId="6C77CEC5" w:rsidR="00B164BB" w:rsidRPr="0002477F" w:rsidRDefault="00676ECA" w:rsidP="00B164BB">
      <w:pPr>
        <w:ind w:firstLine="708"/>
        <w:jc w:val="both"/>
      </w:pPr>
      <w:r w:rsidRPr="0002477F">
        <w:t>Na temelju članka 95.</w:t>
      </w:r>
      <w:r w:rsidR="00B164BB" w:rsidRPr="0002477F">
        <w:t xml:space="preserve"> Zakona o komunalnom gospodarstvu („Narodne no</w:t>
      </w:r>
      <w:r w:rsidRPr="0002477F">
        <w:t>vine“</w:t>
      </w:r>
      <w:r w:rsidR="00EC2B32" w:rsidRPr="0002477F">
        <w:t>, broj 68/18,</w:t>
      </w:r>
      <w:r w:rsidR="00B3117B" w:rsidRPr="0002477F">
        <w:t xml:space="preserve"> </w:t>
      </w:r>
      <w:r w:rsidR="00EC2B32" w:rsidRPr="0002477F">
        <w:t>110/18</w:t>
      </w:r>
      <w:r w:rsidR="008A7AFB" w:rsidRPr="0002477F">
        <w:t>, 32/20</w:t>
      </w:r>
      <w:r w:rsidR="00742759" w:rsidRPr="0002477F">
        <w:t>, 145/24</w:t>
      </w:r>
      <w:r w:rsidR="00EC2B32" w:rsidRPr="0002477F">
        <w:t>) i članka 3</w:t>
      </w:r>
      <w:r w:rsidR="00AF7428" w:rsidRPr="0002477F">
        <w:t>1</w:t>
      </w:r>
      <w:r w:rsidRPr="0002477F">
        <w:t xml:space="preserve">. </w:t>
      </w:r>
      <w:r w:rsidR="00B164BB" w:rsidRPr="0002477F">
        <w:t>Statuta Općine Udbina („Županijski glasnik“ Li</w:t>
      </w:r>
      <w:r w:rsidRPr="0002477F">
        <w:t xml:space="preserve">čko-senjske županije broj </w:t>
      </w:r>
      <w:r w:rsidR="00AF7428" w:rsidRPr="0002477F">
        <w:t>03/21</w:t>
      </w:r>
      <w:r w:rsidR="00742759" w:rsidRPr="0002477F">
        <w:t>,</w:t>
      </w:r>
      <w:r w:rsidR="002C23CE">
        <w:t xml:space="preserve"> </w:t>
      </w:r>
      <w:r w:rsidR="00742759" w:rsidRPr="0002477F">
        <w:t>32/24</w:t>
      </w:r>
      <w:r w:rsidR="00B164BB" w:rsidRPr="0002477F">
        <w:t xml:space="preserve">), </w:t>
      </w:r>
      <w:r w:rsidR="00EC2B32" w:rsidRPr="0002477F">
        <w:t>Općinsko vijeće Općine Udbina na</w:t>
      </w:r>
      <w:r w:rsidR="003B5200">
        <w:t xml:space="preserve"> 03. </w:t>
      </w:r>
      <w:r w:rsidR="00EC2B32" w:rsidRPr="0002477F">
        <w:t>redovnoj sjednici održano</w:t>
      </w:r>
      <w:r w:rsidR="00B3117B" w:rsidRPr="0002477F">
        <w:t>j dana</w:t>
      </w:r>
      <w:r w:rsidR="00705E14" w:rsidRPr="0002477F">
        <w:t xml:space="preserve"> </w:t>
      </w:r>
      <w:r w:rsidR="003B5200">
        <w:t xml:space="preserve">19.12.2025. </w:t>
      </w:r>
      <w:r w:rsidR="00B3117B" w:rsidRPr="0002477F">
        <w:t>godine donijelo je</w:t>
      </w:r>
    </w:p>
    <w:p w14:paraId="45F69959" w14:textId="77777777" w:rsidR="00B164BB" w:rsidRPr="0002477F" w:rsidRDefault="00B164BB" w:rsidP="00B164BB">
      <w:pPr>
        <w:jc w:val="both"/>
      </w:pPr>
    </w:p>
    <w:p w14:paraId="2065C9AB" w14:textId="77777777" w:rsidR="00B164BB" w:rsidRPr="0002477F" w:rsidRDefault="00B164BB" w:rsidP="00B164BB">
      <w:pPr>
        <w:jc w:val="both"/>
      </w:pPr>
    </w:p>
    <w:p w14:paraId="7BF672E5" w14:textId="77777777" w:rsidR="00B164BB" w:rsidRDefault="00B164BB" w:rsidP="00B164BB">
      <w:pPr>
        <w:jc w:val="center"/>
        <w:rPr>
          <w:b/>
        </w:rPr>
      </w:pPr>
      <w:r w:rsidRPr="0002477F">
        <w:rPr>
          <w:b/>
        </w:rPr>
        <w:t xml:space="preserve">O D L U K U </w:t>
      </w:r>
    </w:p>
    <w:p w14:paraId="75D2E792" w14:textId="77777777" w:rsidR="00B44BA0" w:rsidRPr="0002477F" w:rsidRDefault="00B44BA0" w:rsidP="00B164BB">
      <w:pPr>
        <w:jc w:val="center"/>
        <w:rPr>
          <w:b/>
        </w:rPr>
      </w:pPr>
    </w:p>
    <w:p w14:paraId="38A2A9DC" w14:textId="64A5F5CB" w:rsidR="00B164BB" w:rsidRPr="0002477F" w:rsidRDefault="00B164BB" w:rsidP="00B164BB">
      <w:pPr>
        <w:jc w:val="center"/>
        <w:rPr>
          <w:b/>
        </w:rPr>
      </w:pPr>
      <w:r w:rsidRPr="0002477F">
        <w:rPr>
          <w:b/>
        </w:rPr>
        <w:t xml:space="preserve">o </w:t>
      </w:r>
      <w:r w:rsidR="00742759" w:rsidRPr="0002477F">
        <w:rPr>
          <w:b/>
        </w:rPr>
        <w:t>I</w:t>
      </w:r>
      <w:r w:rsidR="00AF7428" w:rsidRPr="0002477F">
        <w:rPr>
          <w:b/>
        </w:rPr>
        <w:t xml:space="preserve">II. </w:t>
      </w:r>
      <w:r w:rsidR="00FC46DF" w:rsidRPr="0002477F">
        <w:rPr>
          <w:b/>
        </w:rPr>
        <w:t xml:space="preserve">izmjenama </w:t>
      </w:r>
      <w:r w:rsidRPr="0002477F">
        <w:rPr>
          <w:b/>
        </w:rPr>
        <w:t>Odluke o komunalnoj naknadi</w:t>
      </w:r>
    </w:p>
    <w:p w14:paraId="535B41B3" w14:textId="3F17099B" w:rsidR="00B164BB" w:rsidRPr="0002477F" w:rsidRDefault="00B164BB" w:rsidP="00B164BB">
      <w:pPr>
        <w:jc w:val="center"/>
        <w:rPr>
          <w:b/>
        </w:rPr>
      </w:pPr>
    </w:p>
    <w:p w14:paraId="6EF455A1" w14:textId="77777777" w:rsidR="00585CD9" w:rsidRPr="0002477F" w:rsidRDefault="00585CD9" w:rsidP="00B164BB">
      <w:pPr>
        <w:jc w:val="center"/>
        <w:rPr>
          <w:b/>
        </w:rPr>
      </w:pPr>
    </w:p>
    <w:p w14:paraId="2E85E704" w14:textId="77777777" w:rsidR="00585CD9" w:rsidRPr="0002477F" w:rsidRDefault="00585CD9" w:rsidP="00B164BB">
      <w:pPr>
        <w:jc w:val="center"/>
        <w:rPr>
          <w:b/>
        </w:rPr>
      </w:pPr>
    </w:p>
    <w:p w14:paraId="61FC6316" w14:textId="77777777" w:rsidR="00585CD9" w:rsidRPr="0002477F" w:rsidRDefault="00585CD9" w:rsidP="00B164BB">
      <w:pPr>
        <w:jc w:val="center"/>
        <w:rPr>
          <w:b/>
        </w:rPr>
      </w:pPr>
      <w:r w:rsidRPr="0002477F">
        <w:rPr>
          <w:b/>
        </w:rPr>
        <w:t xml:space="preserve">Članak 1. </w:t>
      </w:r>
    </w:p>
    <w:p w14:paraId="2A722CA5" w14:textId="77777777" w:rsidR="00585CD9" w:rsidRPr="0002477F" w:rsidRDefault="00585CD9" w:rsidP="00B164BB">
      <w:pPr>
        <w:jc w:val="center"/>
        <w:rPr>
          <w:b/>
        </w:rPr>
      </w:pPr>
    </w:p>
    <w:p w14:paraId="79276DC3" w14:textId="231E886E" w:rsidR="00585CD9" w:rsidRPr="0002477F" w:rsidRDefault="00585CD9" w:rsidP="00585CD9">
      <w:pPr>
        <w:jc w:val="both"/>
      </w:pPr>
      <w:r w:rsidRPr="0002477F">
        <w:tab/>
        <w:t>U Odluci o komunalnoj naknadi</w:t>
      </w:r>
      <w:r w:rsidR="00AF7428" w:rsidRPr="0002477F">
        <w:t xml:space="preserve"> </w:t>
      </w:r>
      <w:r w:rsidR="005B2997" w:rsidRPr="0002477F">
        <w:t>(„Županijski glasnik“ Ličko-senjske županije br. 26/18</w:t>
      </w:r>
      <w:r w:rsidR="00AF7428" w:rsidRPr="0002477F">
        <w:t>, 23/19</w:t>
      </w:r>
      <w:r w:rsidR="00742759" w:rsidRPr="0002477F">
        <w:t>,</w:t>
      </w:r>
      <w:r w:rsidR="00A32002">
        <w:t xml:space="preserve"> 23/24</w:t>
      </w:r>
      <w:r w:rsidR="005B2997" w:rsidRPr="0002477F">
        <w:t>)</w:t>
      </w:r>
      <w:r w:rsidRPr="0002477F">
        <w:t xml:space="preserve"> član</w:t>
      </w:r>
      <w:r w:rsidR="00742759" w:rsidRPr="0002477F">
        <w:t>ak</w:t>
      </w:r>
      <w:r w:rsidRPr="0002477F">
        <w:t xml:space="preserve"> </w:t>
      </w:r>
      <w:r w:rsidR="00AF7428" w:rsidRPr="0002477F">
        <w:t>7</w:t>
      </w:r>
      <w:r w:rsidRPr="0002477F">
        <w:t>.</w:t>
      </w:r>
      <w:r w:rsidR="00742759" w:rsidRPr="0002477F">
        <w:t xml:space="preserve"> mijenja se i glasi:</w:t>
      </w:r>
    </w:p>
    <w:p w14:paraId="1C5D9ED6" w14:textId="77777777" w:rsidR="00742759" w:rsidRPr="0002477F" w:rsidRDefault="00742759" w:rsidP="00585CD9">
      <w:pPr>
        <w:jc w:val="both"/>
      </w:pPr>
    </w:p>
    <w:p w14:paraId="6EF31A7C" w14:textId="0C943AF6" w:rsidR="00FC46DF" w:rsidRPr="0002477F" w:rsidRDefault="00742759" w:rsidP="00921EAB">
      <w:pPr>
        <w:pStyle w:val="Tijeloteksta"/>
        <w:ind w:firstLine="708"/>
      </w:pPr>
      <w:r w:rsidRPr="0002477F">
        <w:t>„</w:t>
      </w:r>
      <w:r w:rsidR="00FC46DF" w:rsidRPr="0002477F">
        <w:t>Na području Općine Udbina</w:t>
      </w:r>
      <w:r w:rsidR="00921EAB" w:rsidRPr="0002477F">
        <w:t xml:space="preserve"> utvrđuju se </w:t>
      </w:r>
      <w:r w:rsidR="00FC46DF" w:rsidRPr="0002477F">
        <w:t xml:space="preserve">ukupno tri zone za </w:t>
      </w:r>
      <w:r w:rsidR="00921EAB" w:rsidRPr="0002477F">
        <w:t>plaćanje</w:t>
      </w:r>
      <w:r w:rsidR="00FC46DF" w:rsidRPr="0002477F">
        <w:t xml:space="preserve"> komunalne naknade</w:t>
      </w:r>
      <w:r w:rsidR="00921EAB" w:rsidRPr="0002477F">
        <w:t>, kako slijedi:</w:t>
      </w:r>
    </w:p>
    <w:p w14:paraId="476FDDED" w14:textId="10C37E66" w:rsidR="00FC46DF" w:rsidRPr="0002477F" w:rsidRDefault="00FC46DF" w:rsidP="00FC46DF">
      <w:pPr>
        <w:ind w:firstLine="708"/>
        <w:jc w:val="both"/>
      </w:pPr>
    </w:p>
    <w:p w14:paraId="1D7BCF8A" w14:textId="0BEE2770" w:rsidR="00921EAB" w:rsidRPr="0002477F" w:rsidRDefault="0002477F" w:rsidP="0002477F">
      <w:pPr>
        <w:jc w:val="both"/>
      </w:pPr>
      <w:r w:rsidRPr="0002477F">
        <w:rPr>
          <w:rFonts w:eastAsia="Calibri"/>
          <w:b/>
          <w:lang w:eastAsia="en-US"/>
        </w:rPr>
        <w:t>I.</w:t>
      </w:r>
      <w:r w:rsidRPr="0002477F">
        <w:rPr>
          <w:b/>
        </w:rPr>
        <w:t xml:space="preserve"> ZONA</w:t>
      </w:r>
      <w:r w:rsidR="00921EAB" w:rsidRPr="0002477F">
        <w:rPr>
          <w:b/>
        </w:rPr>
        <w:t xml:space="preserve">–  </w:t>
      </w:r>
      <w:r w:rsidR="00921EAB" w:rsidRPr="0002477F">
        <w:rPr>
          <w:bCs/>
        </w:rPr>
        <w:t>Naselje</w:t>
      </w:r>
      <w:r w:rsidR="00921EAB" w:rsidRPr="0002477F">
        <w:rPr>
          <w:b/>
        </w:rPr>
        <w:t>:</w:t>
      </w:r>
      <w:r w:rsidR="00FC46DF" w:rsidRPr="0002477F">
        <w:t xml:space="preserve"> </w:t>
      </w:r>
      <w:r w:rsidR="00921EAB" w:rsidRPr="0002477F">
        <w:t>Udbina</w:t>
      </w:r>
      <w:r w:rsidR="00A32002">
        <w:t xml:space="preserve"> (</w:t>
      </w:r>
      <w:r w:rsidR="00D307DD">
        <w:t xml:space="preserve">obuhvaća </w:t>
      </w:r>
      <w:r w:rsidR="00921EAB" w:rsidRPr="0002477F">
        <w:t xml:space="preserve">ulice: IX. Gardijske brigade, Alojzija Stepinca, Augusta Šenoe, </w:t>
      </w:r>
      <w:proofErr w:type="spellStart"/>
      <w:r w:rsidR="00921EAB" w:rsidRPr="0002477F">
        <w:t>Berislavićeva</w:t>
      </w:r>
      <w:proofErr w:type="spellEnd"/>
      <w:r w:rsidR="00921EAB" w:rsidRPr="0002477F">
        <w:t xml:space="preserve"> ulica, </w:t>
      </w:r>
      <w:proofErr w:type="spellStart"/>
      <w:r w:rsidR="00921EAB" w:rsidRPr="0002477F">
        <w:t>Katedralska</w:t>
      </w:r>
      <w:proofErr w:type="spellEnd"/>
      <w:r w:rsidR="00921EAB" w:rsidRPr="0002477F">
        <w:t xml:space="preserve">, </w:t>
      </w:r>
      <w:r w:rsidR="00D307DD">
        <w:t>Bana</w:t>
      </w:r>
      <w:r w:rsidR="00921EAB" w:rsidRPr="0002477F">
        <w:t xml:space="preserve"> Ivana Karlovića, Krbavska, </w:t>
      </w:r>
      <w:proofErr w:type="spellStart"/>
      <w:r w:rsidR="00921EAB" w:rsidRPr="0002477F">
        <w:t>Lovinačka</w:t>
      </w:r>
      <w:proofErr w:type="spellEnd"/>
      <w:r w:rsidR="00921EAB" w:rsidRPr="0002477F">
        <w:t xml:space="preserve">, Luke Matanića, Marka Mesića, </w:t>
      </w:r>
      <w:proofErr w:type="spellStart"/>
      <w:r w:rsidR="00921EAB" w:rsidRPr="0002477F">
        <w:t>Mutilićka</w:t>
      </w:r>
      <w:proofErr w:type="spellEnd"/>
      <w:r w:rsidR="00921EAB" w:rsidRPr="0002477F">
        <w:t xml:space="preserve">, </w:t>
      </w:r>
      <w:proofErr w:type="spellStart"/>
      <w:r w:rsidR="00921EAB" w:rsidRPr="0002477F">
        <w:t>Podlapačka</w:t>
      </w:r>
      <w:proofErr w:type="spellEnd"/>
      <w:r w:rsidR="00921EAB" w:rsidRPr="0002477F">
        <w:t>, Stjepana Radića, Svetog Marka, Trg hrvatskih vitezova, Trg Svete Lucije, Trg Svetog Nikole, Velebitska</w:t>
      </w:r>
      <w:r w:rsidR="00A32002">
        <w:t>, Vrba),</w:t>
      </w:r>
    </w:p>
    <w:p w14:paraId="6629ACC5" w14:textId="43942F74" w:rsidR="0002477F" w:rsidRPr="0002477F" w:rsidRDefault="0002477F" w:rsidP="0002477F">
      <w:pPr>
        <w:jc w:val="both"/>
      </w:pPr>
      <w:r w:rsidRPr="0002477F">
        <w:rPr>
          <w:b/>
        </w:rPr>
        <w:t>II. ZONA</w:t>
      </w:r>
      <w:r w:rsidR="00921EAB" w:rsidRPr="0002477F">
        <w:rPr>
          <w:bCs/>
        </w:rPr>
        <w:t xml:space="preserve"> – Naselje: </w:t>
      </w:r>
      <w:proofErr w:type="spellStart"/>
      <w:r w:rsidR="00FC46DF" w:rsidRPr="0002477F">
        <w:t>Podudbina</w:t>
      </w:r>
      <w:proofErr w:type="spellEnd"/>
      <w:r w:rsidR="00A32002">
        <w:t xml:space="preserve"> (</w:t>
      </w:r>
      <w:r w:rsidR="00D307DD">
        <w:t xml:space="preserve">obuhvaća </w:t>
      </w:r>
      <w:r w:rsidRPr="0002477F">
        <w:t xml:space="preserve">naselje </w:t>
      </w:r>
      <w:proofErr w:type="spellStart"/>
      <w:r w:rsidRPr="0002477F">
        <w:t>Podudbina</w:t>
      </w:r>
      <w:proofErr w:type="spellEnd"/>
      <w:r w:rsidRPr="0002477F">
        <w:t xml:space="preserve"> i Gospodarsku zonu </w:t>
      </w:r>
      <w:proofErr w:type="spellStart"/>
      <w:r w:rsidRPr="0002477F">
        <w:t>Podudbina</w:t>
      </w:r>
      <w:proofErr w:type="spellEnd"/>
      <w:r w:rsidR="00A32002">
        <w:t>),</w:t>
      </w:r>
    </w:p>
    <w:p w14:paraId="4FFE576D" w14:textId="4EF234BF" w:rsidR="00FC46DF" w:rsidRDefault="0002477F" w:rsidP="0002477F">
      <w:pPr>
        <w:jc w:val="both"/>
      </w:pPr>
      <w:r w:rsidRPr="0002477F">
        <w:rPr>
          <w:b/>
          <w:bCs/>
        </w:rPr>
        <w:t>III. ZONA</w:t>
      </w:r>
      <w:r w:rsidRPr="0002477F">
        <w:t xml:space="preserve"> -</w:t>
      </w:r>
      <w:r w:rsidR="00FC46DF" w:rsidRPr="0002477F">
        <w:t xml:space="preserve"> Sva ostala naselja Općine Udbina koja nisu navedena pod I. i II. zonu.</w:t>
      </w:r>
    </w:p>
    <w:p w14:paraId="3F4512ED" w14:textId="77777777" w:rsidR="0087016A" w:rsidRDefault="0087016A" w:rsidP="0002477F">
      <w:pPr>
        <w:jc w:val="both"/>
      </w:pPr>
    </w:p>
    <w:p w14:paraId="43C22C1A" w14:textId="77777777" w:rsidR="0087016A" w:rsidRPr="0087016A" w:rsidRDefault="0087016A" w:rsidP="0002477F">
      <w:pPr>
        <w:jc w:val="both"/>
      </w:pPr>
    </w:p>
    <w:p w14:paraId="4BD70F74" w14:textId="461F5971" w:rsidR="0087016A" w:rsidRPr="0087016A" w:rsidRDefault="0087016A" w:rsidP="0002477F">
      <w:pPr>
        <w:jc w:val="both"/>
        <w:rPr>
          <w:b/>
          <w:bCs/>
        </w:rPr>
      </w:pPr>
      <w:r w:rsidRPr="0087016A">
        <w:tab/>
      </w:r>
      <w:r w:rsidRPr="0087016A">
        <w:tab/>
      </w:r>
      <w:r w:rsidRPr="0087016A">
        <w:tab/>
      </w:r>
      <w:r w:rsidRPr="0087016A">
        <w:tab/>
      </w:r>
      <w:r w:rsidRPr="0087016A">
        <w:tab/>
        <w:t xml:space="preserve">        </w:t>
      </w:r>
      <w:r w:rsidRPr="0087016A">
        <w:rPr>
          <w:b/>
          <w:bCs/>
        </w:rPr>
        <w:t>Članak 2.</w:t>
      </w:r>
    </w:p>
    <w:p w14:paraId="59331568" w14:textId="5F55071F" w:rsidR="0087016A" w:rsidRDefault="0087016A" w:rsidP="00A32002">
      <w:pPr>
        <w:ind w:firstLine="708"/>
        <w:jc w:val="both"/>
      </w:pPr>
      <w:r w:rsidRPr="0087016A">
        <w:t>Članak 8. mijenja se i glasi:</w:t>
      </w:r>
    </w:p>
    <w:p w14:paraId="7E813329" w14:textId="6ECB5B47" w:rsidR="0087016A" w:rsidRDefault="00A32002" w:rsidP="00A32002">
      <w:pPr>
        <w:ind w:firstLine="708"/>
        <w:jc w:val="both"/>
      </w:pPr>
      <w:r>
        <w:t>„</w:t>
      </w:r>
      <w:r w:rsidR="0087016A" w:rsidRPr="0087016A">
        <w:t>Koeficijent zone (</w:t>
      </w:r>
      <w:proofErr w:type="spellStart"/>
      <w:r w:rsidR="0087016A" w:rsidRPr="0087016A">
        <w:t>Kz</w:t>
      </w:r>
      <w:proofErr w:type="spellEnd"/>
      <w:r w:rsidR="0087016A" w:rsidRPr="0087016A">
        <w:t>) iznosi:</w:t>
      </w:r>
    </w:p>
    <w:p w14:paraId="4EF9C706" w14:textId="77777777" w:rsidR="00A32002" w:rsidRPr="0087016A" w:rsidRDefault="00A32002" w:rsidP="0087016A">
      <w:pPr>
        <w:ind w:firstLine="708"/>
        <w:jc w:val="both"/>
      </w:pPr>
    </w:p>
    <w:p w14:paraId="3D94A248" w14:textId="77777777" w:rsidR="0087016A" w:rsidRP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7016A">
        <w:rPr>
          <w:rFonts w:ascii="Times New Roman" w:hAnsi="Times New Roman"/>
          <w:sz w:val="24"/>
          <w:szCs w:val="24"/>
        </w:rPr>
        <w:t>za I. zonu</w:t>
      </w:r>
      <w:r w:rsidRPr="0087016A">
        <w:rPr>
          <w:rFonts w:ascii="Times New Roman" w:hAnsi="Times New Roman"/>
          <w:sz w:val="24"/>
          <w:szCs w:val="24"/>
        </w:rPr>
        <w:tab/>
      </w:r>
      <w:r w:rsidRPr="0087016A">
        <w:rPr>
          <w:rFonts w:ascii="Times New Roman" w:hAnsi="Times New Roman"/>
          <w:sz w:val="24"/>
          <w:szCs w:val="24"/>
        </w:rPr>
        <w:tab/>
      </w:r>
      <w:proofErr w:type="spellStart"/>
      <w:r w:rsidRPr="0087016A">
        <w:rPr>
          <w:rFonts w:ascii="Times New Roman" w:hAnsi="Times New Roman"/>
          <w:sz w:val="24"/>
          <w:szCs w:val="24"/>
        </w:rPr>
        <w:t>Kz</w:t>
      </w:r>
      <w:proofErr w:type="spellEnd"/>
      <w:r w:rsidRPr="0087016A">
        <w:rPr>
          <w:rFonts w:ascii="Times New Roman" w:hAnsi="Times New Roman"/>
          <w:sz w:val="24"/>
          <w:szCs w:val="24"/>
        </w:rPr>
        <w:t>=1</w:t>
      </w:r>
    </w:p>
    <w:p w14:paraId="0A227DB3" w14:textId="7D43C7EE" w:rsid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7016A">
        <w:rPr>
          <w:rFonts w:ascii="Times New Roman" w:hAnsi="Times New Roman"/>
          <w:sz w:val="24"/>
          <w:szCs w:val="24"/>
        </w:rPr>
        <w:t xml:space="preserve">za II. </w:t>
      </w:r>
      <w:r w:rsidR="00D307DD">
        <w:rPr>
          <w:rFonts w:ascii="Times New Roman" w:hAnsi="Times New Roman"/>
          <w:sz w:val="24"/>
          <w:szCs w:val="24"/>
        </w:rPr>
        <w:t>z</w:t>
      </w:r>
      <w:r w:rsidRPr="0087016A">
        <w:rPr>
          <w:rFonts w:ascii="Times New Roman" w:hAnsi="Times New Roman"/>
          <w:sz w:val="24"/>
          <w:szCs w:val="24"/>
        </w:rPr>
        <w:t>onu</w:t>
      </w:r>
      <w:r w:rsidRPr="0087016A">
        <w:rPr>
          <w:rFonts w:ascii="Times New Roman" w:hAnsi="Times New Roman"/>
          <w:sz w:val="24"/>
          <w:szCs w:val="24"/>
        </w:rPr>
        <w:tab/>
      </w:r>
      <w:proofErr w:type="spellStart"/>
      <w:r w:rsidRPr="0087016A">
        <w:rPr>
          <w:rFonts w:ascii="Times New Roman" w:hAnsi="Times New Roman"/>
          <w:sz w:val="24"/>
          <w:szCs w:val="24"/>
        </w:rPr>
        <w:t>Kz</w:t>
      </w:r>
      <w:proofErr w:type="spellEnd"/>
      <w:r w:rsidRPr="0087016A">
        <w:rPr>
          <w:rFonts w:ascii="Times New Roman" w:hAnsi="Times New Roman"/>
          <w:sz w:val="24"/>
          <w:szCs w:val="24"/>
        </w:rPr>
        <w:t>=0,9</w:t>
      </w:r>
    </w:p>
    <w:p w14:paraId="55BABBAA" w14:textId="1420B643" w:rsidR="0087016A" w:rsidRP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III. </w:t>
      </w:r>
      <w:r w:rsidR="00D307D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onu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Kz</w:t>
      </w:r>
      <w:proofErr w:type="spellEnd"/>
      <w:r>
        <w:rPr>
          <w:rFonts w:ascii="Times New Roman" w:hAnsi="Times New Roman"/>
          <w:sz w:val="24"/>
          <w:szCs w:val="24"/>
        </w:rPr>
        <w:t>=0,7</w:t>
      </w:r>
      <w:r w:rsidR="00A32002">
        <w:rPr>
          <w:rFonts w:ascii="Times New Roman" w:hAnsi="Times New Roman"/>
          <w:sz w:val="24"/>
          <w:szCs w:val="24"/>
        </w:rPr>
        <w:t>“</w:t>
      </w:r>
    </w:p>
    <w:p w14:paraId="683CF1D3" w14:textId="77777777" w:rsidR="0087016A" w:rsidRPr="0087016A" w:rsidRDefault="0087016A" w:rsidP="0087016A">
      <w:pPr>
        <w:pStyle w:val="Odlomakpopisa"/>
        <w:ind w:left="2523"/>
        <w:jc w:val="both"/>
        <w:rPr>
          <w:rFonts w:ascii="Times New Roman" w:hAnsi="Times New Roman"/>
          <w:sz w:val="24"/>
          <w:szCs w:val="24"/>
        </w:rPr>
      </w:pPr>
    </w:p>
    <w:p w14:paraId="503F1753" w14:textId="2EA59198" w:rsidR="00585CD9" w:rsidRPr="0002477F" w:rsidRDefault="0087016A" w:rsidP="00585CD9">
      <w:pPr>
        <w:jc w:val="both"/>
      </w:pPr>
      <w:r>
        <w:tab/>
      </w:r>
    </w:p>
    <w:p w14:paraId="1F6EB388" w14:textId="49111027" w:rsidR="00585CD9" w:rsidRPr="0002477F" w:rsidRDefault="00585CD9" w:rsidP="00585CD9">
      <w:pPr>
        <w:jc w:val="center"/>
        <w:rPr>
          <w:b/>
        </w:rPr>
      </w:pPr>
      <w:r w:rsidRPr="0002477F">
        <w:rPr>
          <w:b/>
        </w:rPr>
        <w:t xml:space="preserve">Članak </w:t>
      </w:r>
      <w:r w:rsidR="00A32002">
        <w:rPr>
          <w:b/>
        </w:rPr>
        <w:t>3</w:t>
      </w:r>
      <w:r w:rsidRPr="0002477F">
        <w:rPr>
          <w:b/>
        </w:rPr>
        <w:t>.</w:t>
      </w:r>
    </w:p>
    <w:p w14:paraId="74EA1CDA" w14:textId="77777777" w:rsidR="00585CD9" w:rsidRPr="0002477F" w:rsidRDefault="00585CD9" w:rsidP="00585CD9">
      <w:pPr>
        <w:jc w:val="center"/>
        <w:rPr>
          <w:b/>
        </w:rPr>
      </w:pPr>
    </w:p>
    <w:p w14:paraId="5461DD17" w14:textId="6CECF9E8" w:rsidR="00585CD9" w:rsidRPr="0002477F" w:rsidRDefault="00585CD9" w:rsidP="00585CD9">
      <w:pPr>
        <w:jc w:val="both"/>
      </w:pPr>
      <w:r w:rsidRPr="0002477F">
        <w:tab/>
        <w:t xml:space="preserve">Ostale odredbe Odluke o komunalnoj naknadi </w:t>
      </w:r>
      <w:bookmarkStart w:id="0" w:name="_Hlk214954932"/>
      <w:r w:rsidR="005B2997" w:rsidRPr="0002477F">
        <w:t>(„Županijski glasnik“ Ličko-senjske županije br. 26/18</w:t>
      </w:r>
      <w:r w:rsidR="00392DCD" w:rsidRPr="0002477F">
        <w:t>, 23/19</w:t>
      </w:r>
      <w:bookmarkEnd w:id="0"/>
      <w:r w:rsidR="00FC46DF" w:rsidRPr="0002477F">
        <w:t xml:space="preserve">, </w:t>
      </w:r>
      <w:r w:rsidR="00A32002">
        <w:t>23/24</w:t>
      </w:r>
      <w:r w:rsidR="005B2997" w:rsidRPr="0002477F">
        <w:t xml:space="preserve">) </w:t>
      </w:r>
      <w:r w:rsidRPr="0002477F">
        <w:t>ostaju nepromijenjene</w:t>
      </w:r>
      <w:r w:rsidR="001761CD" w:rsidRPr="0002477F">
        <w:t xml:space="preserve">. </w:t>
      </w:r>
    </w:p>
    <w:p w14:paraId="496BABF9" w14:textId="77777777" w:rsidR="001761CD" w:rsidRPr="0002477F" w:rsidRDefault="001761CD" w:rsidP="00585CD9">
      <w:pPr>
        <w:jc w:val="both"/>
      </w:pPr>
    </w:p>
    <w:p w14:paraId="42B14985" w14:textId="77777777" w:rsidR="001761CD" w:rsidRPr="0002477F" w:rsidRDefault="001761CD" w:rsidP="00585CD9">
      <w:pPr>
        <w:jc w:val="both"/>
      </w:pPr>
    </w:p>
    <w:p w14:paraId="265E59E5" w14:textId="44F58CAD" w:rsidR="001761CD" w:rsidRPr="0002477F" w:rsidRDefault="001761CD" w:rsidP="001761CD">
      <w:pPr>
        <w:jc w:val="center"/>
        <w:rPr>
          <w:b/>
        </w:rPr>
      </w:pPr>
      <w:r w:rsidRPr="0002477F">
        <w:rPr>
          <w:b/>
        </w:rPr>
        <w:t xml:space="preserve">Članak </w:t>
      </w:r>
      <w:r w:rsidR="005346BF">
        <w:rPr>
          <w:b/>
        </w:rPr>
        <w:t>4</w:t>
      </w:r>
      <w:r w:rsidRPr="0002477F">
        <w:rPr>
          <w:b/>
        </w:rPr>
        <w:t>.</w:t>
      </w:r>
    </w:p>
    <w:p w14:paraId="0CAB7339" w14:textId="77777777" w:rsidR="001761CD" w:rsidRPr="0002477F" w:rsidRDefault="001761CD" w:rsidP="001761CD">
      <w:pPr>
        <w:jc w:val="center"/>
        <w:rPr>
          <w:b/>
        </w:rPr>
      </w:pPr>
    </w:p>
    <w:p w14:paraId="286FFAB2" w14:textId="781BFB71" w:rsidR="001761CD" w:rsidRPr="0002477F" w:rsidRDefault="001761CD" w:rsidP="001761CD">
      <w:pPr>
        <w:jc w:val="both"/>
      </w:pPr>
      <w:r w:rsidRPr="0002477F">
        <w:tab/>
        <w:t>Ova</w:t>
      </w:r>
      <w:r w:rsidR="00EC2B32" w:rsidRPr="0002477F">
        <w:t xml:space="preserve"> Odluka o</w:t>
      </w:r>
      <w:r w:rsidR="00392DCD" w:rsidRPr="0002477F">
        <w:t xml:space="preserve"> </w:t>
      </w:r>
      <w:r w:rsidR="00FC46DF" w:rsidRPr="0002477F">
        <w:t>I</w:t>
      </w:r>
      <w:r w:rsidR="00392DCD" w:rsidRPr="0002477F">
        <w:t>II.</w:t>
      </w:r>
      <w:r w:rsidR="00EC2B32" w:rsidRPr="0002477F">
        <w:t xml:space="preserve"> </w:t>
      </w:r>
      <w:r w:rsidR="00FC46DF" w:rsidRPr="0002477F">
        <w:t xml:space="preserve">izmjenama </w:t>
      </w:r>
      <w:r w:rsidR="00EC2B32" w:rsidRPr="0002477F">
        <w:t>Odluke o komunalnoj naknadi stupa na snagu osmog  dana od dana objave u „Županijskom glasniku“ Ličko-senjske županije.</w:t>
      </w:r>
    </w:p>
    <w:p w14:paraId="022B3660" w14:textId="77777777" w:rsidR="005562EE" w:rsidRPr="0002477F" w:rsidRDefault="005562EE" w:rsidP="001761CD">
      <w:pPr>
        <w:jc w:val="both"/>
      </w:pPr>
    </w:p>
    <w:p w14:paraId="6AF13FD9" w14:textId="77777777" w:rsidR="001761CD" w:rsidRPr="0002477F" w:rsidRDefault="001761CD" w:rsidP="001761CD">
      <w:pPr>
        <w:jc w:val="both"/>
      </w:pPr>
    </w:p>
    <w:p w14:paraId="442B6915" w14:textId="77777777" w:rsidR="001761CD" w:rsidRPr="0002477F" w:rsidRDefault="005B2997" w:rsidP="001761CD">
      <w:pPr>
        <w:jc w:val="both"/>
        <w:rPr>
          <w:rFonts w:eastAsiaTheme="minorHAnsi"/>
          <w:lang w:eastAsia="en-US"/>
        </w:rPr>
      </w:pPr>
      <w:r w:rsidRPr="0002477F">
        <w:t>KLASA</w:t>
      </w:r>
      <w:r w:rsidR="001761CD" w:rsidRPr="0002477F">
        <w:t xml:space="preserve">: </w:t>
      </w:r>
      <w:r w:rsidR="001761CD" w:rsidRPr="0002477F">
        <w:rPr>
          <w:rFonts w:eastAsiaTheme="minorHAnsi"/>
          <w:lang w:eastAsia="en-US"/>
        </w:rPr>
        <w:t>363-03/02-01/64</w:t>
      </w:r>
    </w:p>
    <w:p w14:paraId="506B3134" w14:textId="5B5F2769" w:rsidR="001761CD" w:rsidRPr="0002477F" w:rsidRDefault="005B2997" w:rsidP="001761CD">
      <w:pPr>
        <w:jc w:val="both"/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>URBROJ</w:t>
      </w:r>
      <w:r w:rsidR="00676ECA" w:rsidRPr="0002477F">
        <w:rPr>
          <w:rFonts w:eastAsiaTheme="minorHAnsi"/>
          <w:lang w:eastAsia="en-US"/>
        </w:rPr>
        <w:t>: 2125</w:t>
      </w:r>
      <w:r w:rsidR="00392DCD" w:rsidRPr="0002477F">
        <w:rPr>
          <w:rFonts w:eastAsiaTheme="minorHAnsi"/>
          <w:lang w:eastAsia="en-US"/>
        </w:rPr>
        <w:t>-</w:t>
      </w:r>
      <w:r w:rsidR="00705E14" w:rsidRPr="0002477F">
        <w:rPr>
          <w:rFonts w:eastAsiaTheme="minorHAnsi"/>
          <w:lang w:eastAsia="en-US"/>
        </w:rPr>
        <w:t>12-03-2</w:t>
      </w:r>
      <w:r w:rsidR="00D307DD">
        <w:rPr>
          <w:rFonts w:eastAsiaTheme="minorHAnsi"/>
          <w:lang w:eastAsia="en-US"/>
        </w:rPr>
        <w:t>5-</w:t>
      </w:r>
      <w:r w:rsidR="002C23CE">
        <w:rPr>
          <w:rFonts w:eastAsiaTheme="minorHAnsi"/>
          <w:lang w:eastAsia="en-US"/>
        </w:rPr>
        <w:t>29</w:t>
      </w:r>
    </w:p>
    <w:p w14:paraId="3B4B8B48" w14:textId="73CD5443" w:rsidR="001761CD" w:rsidRPr="0002477F" w:rsidRDefault="00EC2B32" w:rsidP="001761CD">
      <w:pPr>
        <w:jc w:val="both"/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>Udbina,</w:t>
      </w:r>
      <w:r w:rsidR="00392DCD" w:rsidRPr="0002477F">
        <w:rPr>
          <w:rFonts w:eastAsiaTheme="minorHAnsi"/>
          <w:lang w:eastAsia="en-US"/>
        </w:rPr>
        <w:t xml:space="preserve"> </w:t>
      </w:r>
      <w:r w:rsidR="003B5200">
        <w:rPr>
          <w:rFonts w:eastAsiaTheme="minorHAnsi"/>
          <w:lang w:eastAsia="en-US"/>
        </w:rPr>
        <w:t>19.12.2025.</w:t>
      </w:r>
    </w:p>
    <w:p w14:paraId="7C57F469" w14:textId="77777777" w:rsidR="001761CD" w:rsidRPr="0002477F" w:rsidRDefault="001761CD" w:rsidP="00B3117B">
      <w:pPr>
        <w:rPr>
          <w:rFonts w:eastAsiaTheme="minorHAnsi"/>
          <w:b/>
          <w:lang w:eastAsia="en-US"/>
        </w:rPr>
      </w:pPr>
    </w:p>
    <w:p w14:paraId="55486165" w14:textId="77777777" w:rsidR="001761CD" w:rsidRPr="00A32002" w:rsidRDefault="00EC2B32" w:rsidP="00EC2B32">
      <w:pPr>
        <w:jc w:val="center"/>
        <w:rPr>
          <w:rFonts w:eastAsiaTheme="minorHAnsi"/>
          <w:b/>
          <w:bCs/>
          <w:lang w:eastAsia="en-US"/>
        </w:rPr>
      </w:pPr>
      <w:r w:rsidRPr="00A32002">
        <w:rPr>
          <w:rFonts w:eastAsiaTheme="minorHAnsi"/>
          <w:b/>
          <w:bCs/>
          <w:lang w:eastAsia="en-US"/>
        </w:rPr>
        <w:t>OPĆINSKO VIJEĆE OPĆINE UDBINA</w:t>
      </w:r>
    </w:p>
    <w:p w14:paraId="54CD4644" w14:textId="77777777" w:rsidR="00EC2B32" w:rsidRPr="0002477F" w:rsidRDefault="00EC2B32" w:rsidP="00EC2B32">
      <w:pPr>
        <w:jc w:val="center"/>
        <w:rPr>
          <w:rFonts w:eastAsiaTheme="minorHAnsi"/>
          <w:lang w:eastAsia="en-US"/>
        </w:rPr>
      </w:pPr>
    </w:p>
    <w:p w14:paraId="620D9217" w14:textId="77777777" w:rsidR="00EC2B32" w:rsidRPr="0002477F" w:rsidRDefault="00EC2B32" w:rsidP="00B3117B">
      <w:pPr>
        <w:rPr>
          <w:rFonts w:eastAsiaTheme="minorHAnsi"/>
          <w:lang w:eastAsia="en-US"/>
        </w:rPr>
      </w:pPr>
    </w:p>
    <w:p w14:paraId="3DAA7211" w14:textId="77777777" w:rsidR="00EC2B32" w:rsidRPr="0002477F" w:rsidRDefault="00EC2B32" w:rsidP="00EC2B32">
      <w:pPr>
        <w:jc w:val="center"/>
        <w:rPr>
          <w:rFonts w:eastAsiaTheme="minorHAnsi"/>
          <w:lang w:eastAsia="en-US"/>
        </w:rPr>
      </w:pPr>
    </w:p>
    <w:p w14:paraId="4EE6DDBA" w14:textId="747CA2BD" w:rsidR="00EC2B32" w:rsidRPr="0002477F" w:rsidRDefault="00EC2B32" w:rsidP="00EC2B32">
      <w:pPr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ab/>
      </w:r>
      <w:r w:rsidR="00AF7428"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  <w:t>Predsjednik Općinskog vijeća</w:t>
      </w:r>
    </w:p>
    <w:p w14:paraId="09D50376" w14:textId="77777777" w:rsidR="00F40116" w:rsidRPr="000138C0" w:rsidRDefault="00EC2B32">
      <w:pPr>
        <w:rPr>
          <w:rFonts w:eastAsiaTheme="minorHAnsi"/>
          <w:lang w:eastAsia="en-US"/>
        </w:rPr>
      </w:pP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  <w:t xml:space="preserve">Slobodan </w:t>
      </w:r>
      <w:proofErr w:type="spellStart"/>
      <w:r w:rsidRPr="000138C0">
        <w:rPr>
          <w:rFonts w:eastAsiaTheme="minorHAnsi"/>
          <w:lang w:eastAsia="en-US"/>
        </w:rPr>
        <w:t>Bjelobaba</w:t>
      </w:r>
      <w:proofErr w:type="spellEnd"/>
    </w:p>
    <w:p w14:paraId="1BA76374" w14:textId="77777777" w:rsidR="00BA22D5" w:rsidRDefault="00BA22D5">
      <w:pPr>
        <w:rPr>
          <w:rFonts w:eastAsiaTheme="minorHAnsi"/>
          <w:sz w:val="28"/>
          <w:szCs w:val="28"/>
          <w:lang w:eastAsia="en-US"/>
        </w:rPr>
      </w:pPr>
    </w:p>
    <w:p w14:paraId="52F3525F" w14:textId="77777777" w:rsidR="000138C0" w:rsidRDefault="000138C0">
      <w:pPr>
        <w:rPr>
          <w:rFonts w:eastAsiaTheme="minorHAnsi"/>
          <w:sz w:val="28"/>
          <w:szCs w:val="28"/>
          <w:lang w:eastAsia="en-US"/>
        </w:rPr>
      </w:pPr>
    </w:p>
    <w:p w14:paraId="6CC1E33E" w14:textId="77777777" w:rsidR="000138C0" w:rsidRPr="000138C0" w:rsidRDefault="000138C0">
      <w:pPr>
        <w:rPr>
          <w:rFonts w:eastAsiaTheme="minorHAnsi"/>
          <w:sz w:val="28"/>
          <w:szCs w:val="28"/>
          <w:lang w:eastAsia="en-US"/>
        </w:rPr>
      </w:pPr>
    </w:p>
    <w:sectPr w:rsidR="000138C0" w:rsidRPr="000138C0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83F"/>
    <w:multiLevelType w:val="hybridMultilevel"/>
    <w:tmpl w:val="B75CE6C0"/>
    <w:lvl w:ilvl="0" w:tplc="5C3A95E4">
      <w:start w:val="2"/>
      <w:numFmt w:val="bullet"/>
      <w:lvlText w:val="-"/>
      <w:lvlJc w:val="left"/>
      <w:pPr>
        <w:ind w:left="252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" w15:restartNumberingAfterBreak="0">
    <w:nsid w:val="1BD0279E"/>
    <w:multiLevelType w:val="hybridMultilevel"/>
    <w:tmpl w:val="76CE5B58"/>
    <w:lvl w:ilvl="0" w:tplc="8DB4D3E4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7458A3"/>
    <w:multiLevelType w:val="hybridMultilevel"/>
    <w:tmpl w:val="F88495B2"/>
    <w:lvl w:ilvl="0" w:tplc="7B4201C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31713">
    <w:abstractNumId w:val="2"/>
  </w:num>
  <w:num w:numId="2" w16cid:durableId="63577628">
    <w:abstractNumId w:val="1"/>
  </w:num>
  <w:num w:numId="3" w16cid:durableId="53360509">
    <w:abstractNumId w:val="0"/>
  </w:num>
  <w:num w:numId="4" w16cid:durableId="93162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B"/>
    <w:rsid w:val="00002360"/>
    <w:rsid w:val="000138C0"/>
    <w:rsid w:val="0002477F"/>
    <w:rsid w:val="00034116"/>
    <w:rsid w:val="000613B5"/>
    <w:rsid w:val="000751CB"/>
    <w:rsid w:val="00085B85"/>
    <w:rsid w:val="000B2859"/>
    <w:rsid w:val="000C4DF8"/>
    <w:rsid w:val="000C6310"/>
    <w:rsid w:val="000E6520"/>
    <w:rsid w:val="00125039"/>
    <w:rsid w:val="00141137"/>
    <w:rsid w:val="00157623"/>
    <w:rsid w:val="00165649"/>
    <w:rsid w:val="001758D1"/>
    <w:rsid w:val="001761CD"/>
    <w:rsid w:val="0017681E"/>
    <w:rsid w:val="00180DFF"/>
    <w:rsid w:val="001831A2"/>
    <w:rsid w:val="001849EB"/>
    <w:rsid w:val="001B3B38"/>
    <w:rsid w:val="001E4715"/>
    <w:rsid w:val="0025099B"/>
    <w:rsid w:val="00276FB3"/>
    <w:rsid w:val="002974CE"/>
    <w:rsid w:val="002A52E2"/>
    <w:rsid w:val="002B2581"/>
    <w:rsid w:val="002C23CE"/>
    <w:rsid w:val="002D3B69"/>
    <w:rsid w:val="002D452E"/>
    <w:rsid w:val="003221FC"/>
    <w:rsid w:val="00392DCD"/>
    <w:rsid w:val="003A08AE"/>
    <w:rsid w:val="003B2D4B"/>
    <w:rsid w:val="003B5200"/>
    <w:rsid w:val="003C1EB8"/>
    <w:rsid w:val="003E355B"/>
    <w:rsid w:val="003F348E"/>
    <w:rsid w:val="003F5320"/>
    <w:rsid w:val="00410042"/>
    <w:rsid w:val="004155E4"/>
    <w:rsid w:val="00430C46"/>
    <w:rsid w:val="00435B96"/>
    <w:rsid w:val="00444AA5"/>
    <w:rsid w:val="004555A3"/>
    <w:rsid w:val="0046505D"/>
    <w:rsid w:val="00476568"/>
    <w:rsid w:val="00477064"/>
    <w:rsid w:val="00532040"/>
    <w:rsid w:val="005346BF"/>
    <w:rsid w:val="005562EE"/>
    <w:rsid w:val="0056035B"/>
    <w:rsid w:val="00570540"/>
    <w:rsid w:val="00574645"/>
    <w:rsid w:val="00582E02"/>
    <w:rsid w:val="00585CD9"/>
    <w:rsid w:val="00586DDC"/>
    <w:rsid w:val="0059550D"/>
    <w:rsid w:val="005B2997"/>
    <w:rsid w:val="005B59F7"/>
    <w:rsid w:val="005F2676"/>
    <w:rsid w:val="005F7A4E"/>
    <w:rsid w:val="00624279"/>
    <w:rsid w:val="00630C40"/>
    <w:rsid w:val="00673536"/>
    <w:rsid w:val="00673602"/>
    <w:rsid w:val="00676ECA"/>
    <w:rsid w:val="00684159"/>
    <w:rsid w:val="00686943"/>
    <w:rsid w:val="006965B7"/>
    <w:rsid w:val="006A37F1"/>
    <w:rsid w:val="00705E14"/>
    <w:rsid w:val="00712165"/>
    <w:rsid w:val="00724800"/>
    <w:rsid w:val="00735531"/>
    <w:rsid w:val="00740B0F"/>
    <w:rsid w:val="00742759"/>
    <w:rsid w:val="00743E5E"/>
    <w:rsid w:val="00744857"/>
    <w:rsid w:val="00757E4D"/>
    <w:rsid w:val="0076176F"/>
    <w:rsid w:val="007C346C"/>
    <w:rsid w:val="007E58A0"/>
    <w:rsid w:val="00805713"/>
    <w:rsid w:val="00813297"/>
    <w:rsid w:val="00815633"/>
    <w:rsid w:val="00863C34"/>
    <w:rsid w:val="0087016A"/>
    <w:rsid w:val="00892BED"/>
    <w:rsid w:val="008A7AFB"/>
    <w:rsid w:val="008D56F6"/>
    <w:rsid w:val="008D5A16"/>
    <w:rsid w:val="008D7A3F"/>
    <w:rsid w:val="00905C1B"/>
    <w:rsid w:val="00921EAB"/>
    <w:rsid w:val="00970090"/>
    <w:rsid w:val="00977319"/>
    <w:rsid w:val="009D19FF"/>
    <w:rsid w:val="009D4FED"/>
    <w:rsid w:val="009D5911"/>
    <w:rsid w:val="009E7DF9"/>
    <w:rsid w:val="00A32002"/>
    <w:rsid w:val="00A41700"/>
    <w:rsid w:val="00A52C8D"/>
    <w:rsid w:val="00AA33B9"/>
    <w:rsid w:val="00AA5EE2"/>
    <w:rsid w:val="00AA6493"/>
    <w:rsid w:val="00AD102E"/>
    <w:rsid w:val="00AD5C94"/>
    <w:rsid w:val="00AF7428"/>
    <w:rsid w:val="00B15F1C"/>
    <w:rsid w:val="00B164BB"/>
    <w:rsid w:val="00B3117B"/>
    <w:rsid w:val="00B44BA0"/>
    <w:rsid w:val="00B61563"/>
    <w:rsid w:val="00B76AB6"/>
    <w:rsid w:val="00BA22D5"/>
    <w:rsid w:val="00BC5C82"/>
    <w:rsid w:val="00BE1E73"/>
    <w:rsid w:val="00BE31F2"/>
    <w:rsid w:val="00BF499B"/>
    <w:rsid w:val="00C12C4F"/>
    <w:rsid w:val="00C51C15"/>
    <w:rsid w:val="00C5635B"/>
    <w:rsid w:val="00C635D9"/>
    <w:rsid w:val="00C666CA"/>
    <w:rsid w:val="00C92199"/>
    <w:rsid w:val="00CC07B1"/>
    <w:rsid w:val="00CC156E"/>
    <w:rsid w:val="00CC1BE3"/>
    <w:rsid w:val="00CE257C"/>
    <w:rsid w:val="00D175E7"/>
    <w:rsid w:val="00D307DD"/>
    <w:rsid w:val="00D3315F"/>
    <w:rsid w:val="00D35A91"/>
    <w:rsid w:val="00D50051"/>
    <w:rsid w:val="00D52AB1"/>
    <w:rsid w:val="00D7191F"/>
    <w:rsid w:val="00E570F4"/>
    <w:rsid w:val="00E72265"/>
    <w:rsid w:val="00E80C27"/>
    <w:rsid w:val="00EA1F1B"/>
    <w:rsid w:val="00EC2B32"/>
    <w:rsid w:val="00EC30AC"/>
    <w:rsid w:val="00F40116"/>
    <w:rsid w:val="00F635DE"/>
    <w:rsid w:val="00F70001"/>
    <w:rsid w:val="00F86066"/>
    <w:rsid w:val="00FC46DF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F4E7"/>
  <w15:docId w15:val="{42A34275-2DCD-41DD-8A3A-EA33C3B7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B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41700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semiHidden/>
    <w:unhideWhenUsed/>
    <w:qFormat/>
    <w:rsid w:val="00B3117B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11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17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C46D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semiHidden/>
    <w:rsid w:val="00FC46D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FC46DF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A4170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4</cp:revision>
  <cp:lastPrinted>2025-12-22T07:02:00Z</cp:lastPrinted>
  <dcterms:created xsi:type="dcterms:W3CDTF">2025-12-18T10:19:00Z</dcterms:created>
  <dcterms:modified xsi:type="dcterms:W3CDTF">2025-12-22T07:02:00Z</dcterms:modified>
</cp:coreProperties>
</file>